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BEBAF">
      <w:pPr>
        <w:autoSpaceDE/>
        <w:autoSpaceDN/>
        <w:spacing w:line="480" w:lineRule="exact"/>
        <w:jc w:val="center"/>
        <w:rPr>
          <w:rFonts w:ascii="宋体" w:hAnsi="宋体" w:eastAsia="宋体" w:cs="Times New Roman"/>
          <w:b/>
          <w:kern w:val="2"/>
          <w:sz w:val="28"/>
          <w:szCs w:val="28"/>
        </w:rPr>
      </w:pPr>
      <w:r>
        <w:rPr>
          <w:rFonts w:hint="eastAsia" w:ascii="宋体" w:hAnsi="宋体" w:eastAsia="宋体" w:cs="文鼎大标宋简"/>
          <w:b/>
          <w:kern w:val="2"/>
          <w:sz w:val="28"/>
          <w:szCs w:val="28"/>
        </w:rPr>
        <w:t>上海戏剧学院</w:t>
      </w:r>
      <w:r>
        <w:rPr>
          <w:rFonts w:ascii="宋体" w:hAnsi="宋体" w:eastAsia="宋体" w:cs="文鼎大标宋简"/>
          <w:b/>
          <w:kern w:val="2"/>
          <w:sz w:val="28"/>
          <w:szCs w:val="28"/>
        </w:rPr>
        <w:t>202</w:t>
      </w:r>
      <w:r>
        <w:rPr>
          <w:rFonts w:hint="eastAsia" w:ascii="宋体" w:hAnsi="宋体" w:eastAsia="宋体" w:cs="文鼎大标宋简"/>
          <w:b/>
          <w:kern w:val="2"/>
          <w:sz w:val="28"/>
          <w:szCs w:val="28"/>
          <w:lang w:val="en-US" w:eastAsia="zh-CN"/>
        </w:rPr>
        <w:t>5</w:t>
      </w:r>
      <w:r>
        <w:rPr>
          <w:rFonts w:hint="eastAsia" w:ascii="宋体" w:hAnsi="宋体" w:eastAsia="宋体" w:cs="文鼎大标宋简"/>
          <w:b/>
          <w:kern w:val="2"/>
          <w:sz w:val="28"/>
          <w:szCs w:val="28"/>
        </w:rPr>
        <w:t>年硕士研究生诚信复试承诺书</w:t>
      </w:r>
    </w:p>
    <w:p w14:paraId="024C7751">
      <w:pPr>
        <w:autoSpaceDE/>
        <w:autoSpaceDN/>
        <w:spacing w:line="480" w:lineRule="exact"/>
        <w:ind w:firstLine="480" w:firstLineChars="200"/>
        <w:jc w:val="both"/>
        <w:rPr>
          <w:rFonts w:ascii="宋体" w:hAnsi="宋体" w:eastAsia="宋体" w:cs="Times New Roman"/>
          <w:kern w:val="2"/>
          <w:sz w:val="24"/>
          <w:szCs w:val="24"/>
        </w:rPr>
      </w:pPr>
    </w:p>
    <w:p w14:paraId="17ED4E9A">
      <w:pPr>
        <w:autoSpaceDE/>
        <w:autoSpaceDN/>
        <w:spacing w:line="48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本人是参加</w:t>
      </w:r>
      <w:r>
        <w:rPr>
          <w:rFonts w:ascii="宋体" w:hAnsi="宋体" w:eastAsia="宋体" w:cs="Times New Roman"/>
          <w:kern w:val="2"/>
          <w:sz w:val="24"/>
          <w:szCs w:val="24"/>
        </w:rPr>
        <w:t>202</w:t>
      </w:r>
      <w:r>
        <w:rPr>
          <w:rFonts w:hint="eastAsia" w:ascii="宋体" w:hAnsi="宋体" w:eastAsia="宋体" w:cs="Times New Roman"/>
          <w:kern w:val="2"/>
          <w:sz w:val="24"/>
          <w:szCs w:val="24"/>
          <w:lang w:val="en-US" w:eastAsia="zh-CN"/>
        </w:rPr>
        <w:t>5</w:t>
      </w:r>
      <w:r>
        <w:rPr>
          <w:rFonts w:hint="eastAsia" w:ascii="宋体" w:hAnsi="宋体" w:eastAsia="宋体" w:cs="Times New Roman"/>
          <w:kern w:val="2"/>
          <w:sz w:val="24"/>
          <w:szCs w:val="24"/>
        </w:rPr>
        <w:t>年全国硕士研究生招生考试的考生。本人已认真阅读《</w:t>
      </w:r>
      <w:r>
        <w:rPr>
          <w:rFonts w:ascii="宋体" w:hAnsi="宋体" w:eastAsia="宋体" w:cs="Times New Roman"/>
          <w:kern w:val="2"/>
          <w:sz w:val="24"/>
          <w:szCs w:val="24"/>
        </w:rPr>
        <w:t>202</w:t>
      </w:r>
      <w:r>
        <w:rPr>
          <w:rFonts w:hint="eastAsia" w:ascii="宋体" w:hAnsi="宋体" w:eastAsia="宋体" w:cs="Times New Roman"/>
          <w:kern w:val="2"/>
          <w:sz w:val="24"/>
          <w:szCs w:val="24"/>
          <w:lang w:val="en-US" w:eastAsia="zh-CN"/>
        </w:rPr>
        <w:t>5</w:t>
      </w:r>
      <w:r>
        <w:rPr>
          <w:rFonts w:hint="eastAsia" w:ascii="宋体" w:hAnsi="宋体" w:eastAsia="宋体" w:cs="Times New Roman"/>
          <w:kern w:val="2"/>
          <w:sz w:val="24"/>
          <w:szCs w:val="24"/>
        </w:rPr>
        <w:t>年全国硕士研究生招生工作管理规定》、《国家教育考试违规处理办法》以及省级教育招生考试机构和上海戏剧学院发布的相关招考信息。我已清楚了解，《中华人民共和国刑法》第二百八十四条之一规定：</w:t>
      </w:r>
      <w:r>
        <w:rPr>
          <w:rFonts w:ascii="宋体" w:hAnsi="宋体" w:eastAsia="宋体" w:cs="Times New Roman"/>
          <w:kern w:val="2"/>
          <w:sz w:val="24"/>
          <w:szCs w:val="24"/>
        </w:rPr>
        <w:t>“</w:t>
      </w:r>
      <w:r>
        <w:rPr>
          <w:rFonts w:hint="eastAsia" w:ascii="宋体" w:hAnsi="宋体" w:eastAsia="宋体" w:cs="Times New Roman"/>
          <w:kern w:val="2"/>
          <w:sz w:val="24"/>
          <w:szCs w:val="24"/>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r>
        <w:rPr>
          <w:rFonts w:ascii="宋体" w:hAnsi="宋体" w:eastAsia="宋体" w:cs="Times New Roman"/>
          <w:kern w:val="2"/>
          <w:sz w:val="24"/>
          <w:szCs w:val="24"/>
        </w:rPr>
        <w:t>”</w:t>
      </w:r>
      <w:r>
        <w:rPr>
          <w:rFonts w:hint="eastAsia" w:ascii="宋体" w:hAnsi="宋体" w:eastAsia="宋体" w:cs="Times New Roman"/>
          <w:kern w:val="2"/>
          <w:sz w:val="24"/>
          <w:szCs w:val="24"/>
        </w:rPr>
        <w:t>《国家教育考试违规处理办法》第十六条第二款规定：“盗窃、损毁、传播在保密期限内的国家教育考试试题、答案及评分参考、考生</w:t>
      </w:r>
      <w:bookmarkStart w:id="0" w:name="_GoBack"/>
      <w:bookmarkEnd w:id="0"/>
      <w:r>
        <w:rPr>
          <w:rFonts w:hint="eastAsia" w:ascii="宋体" w:hAnsi="宋体" w:eastAsia="宋体" w:cs="Times New Roman"/>
          <w:kern w:val="2"/>
          <w:sz w:val="24"/>
          <w:szCs w:val="24"/>
        </w:rPr>
        <w:t>答卷、考试成绩的，由有关部门依法追究有关人员的责任；构成犯罪的，由司法机关依法追究刑事责任。”</w:t>
      </w:r>
    </w:p>
    <w:p w14:paraId="05ED2781">
      <w:pPr>
        <w:autoSpaceDE/>
        <w:autoSpaceDN/>
        <w:spacing w:line="48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本人了解并理解上海戏剧学院</w:t>
      </w:r>
      <w:r>
        <w:rPr>
          <w:rFonts w:ascii="宋体" w:hAnsi="宋体" w:eastAsia="宋体" w:cs="Times New Roman"/>
          <w:kern w:val="2"/>
          <w:sz w:val="24"/>
          <w:szCs w:val="24"/>
        </w:rPr>
        <w:t>202</w:t>
      </w:r>
      <w:r>
        <w:rPr>
          <w:rFonts w:hint="eastAsia" w:ascii="宋体" w:hAnsi="宋体" w:eastAsia="宋体" w:cs="Times New Roman"/>
          <w:kern w:val="2"/>
          <w:sz w:val="24"/>
          <w:szCs w:val="24"/>
          <w:lang w:val="en-US" w:eastAsia="zh-CN"/>
        </w:rPr>
        <w:t>5</w:t>
      </w:r>
      <w:r>
        <w:rPr>
          <w:rFonts w:hint="eastAsia" w:ascii="宋体" w:hAnsi="宋体" w:eastAsia="宋体" w:cs="Times New Roman"/>
          <w:kern w:val="2"/>
          <w:sz w:val="24"/>
          <w:szCs w:val="24"/>
        </w:rPr>
        <w:t>年关于硕士研究生复试的相关规定和内容，并郑重作出如下承诺：</w:t>
      </w:r>
    </w:p>
    <w:p w14:paraId="76112882">
      <w:pPr>
        <w:widowControl/>
        <w:shd w:val="clear" w:color="auto" w:fill="FFFFFF"/>
        <w:autoSpaceDE/>
        <w:autoSpaceDN/>
        <w:spacing w:line="480" w:lineRule="exact"/>
        <w:ind w:firstLine="480" w:firstLineChars="200"/>
        <w:rPr>
          <w:rFonts w:ascii="宋体" w:hAnsi="宋体" w:eastAsia="宋体" w:cs="Times New Roman"/>
          <w:kern w:val="2"/>
          <w:sz w:val="24"/>
          <w:szCs w:val="24"/>
        </w:rPr>
      </w:pPr>
      <w:r>
        <w:rPr>
          <w:rFonts w:ascii="宋体" w:hAnsi="宋体" w:eastAsia="宋体" w:cs="Times New Roman"/>
          <w:kern w:val="2"/>
          <w:sz w:val="24"/>
          <w:szCs w:val="24"/>
        </w:rPr>
        <w:t>1</w:t>
      </w:r>
      <w:r>
        <w:rPr>
          <w:rFonts w:hint="eastAsia" w:ascii="宋体" w:hAnsi="宋体" w:eastAsia="宋体" w:cs="Times New Roman"/>
          <w:kern w:val="2"/>
          <w:sz w:val="24"/>
          <w:szCs w:val="24"/>
        </w:rPr>
        <w:t>．保证在报名及初、复试过程中，严格按照报考条件及相关政策要求选择填报志愿，如实、准确提交报考信息和各项身份认证、资格审核材料。如提供任何虚假、错误信息，本人自愿承担由此造成的一切后果。</w:t>
      </w:r>
    </w:p>
    <w:p w14:paraId="0B4C04F8">
      <w:pPr>
        <w:widowControl/>
        <w:shd w:val="clear" w:color="auto" w:fill="FFFFFF"/>
        <w:autoSpaceDE/>
        <w:autoSpaceDN/>
        <w:spacing w:line="480" w:lineRule="exact"/>
        <w:ind w:firstLine="480" w:firstLineChars="200"/>
        <w:rPr>
          <w:rFonts w:ascii="宋体" w:hAnsi="宋体" w:eastAsia="宋体" w:cs="Times New Roman"/>
          <w:kern w:val="2"/>
          <w:sz w:val="24"/>
          <w:szCs w:val="24"/>
        </w:rPr>
      </w:pPr>
      <w:r>
        <w:rPr>
          <w:rFonts w:ascii="宋体" w:hAnsi="宋体" w:eastAsia="宋体" w:cs="Times New Roman"/>
          <w:kern w:val="2"/>
          <w:sz w:val="24"/>
          <w:szCs w:val="24"/>
        </w:rPr>
        <w:t>2</w:t>
      </w:r>
      <w:r>
        <w:rPr>
          <w:rFonts w:hint="eastAsia" w:ascii="宋体" w:hAnsi="宋体" w:eastAsia="宋体" w:cs="Times New Roman"/>
          <w:kern w:val="2"/>
          <w:sz w:val="24"/>
          <w:szCs w:val="24"/>
        </w:rPr>
        <w:t>．自觉服从上海戏剧学院招生工作人员的统一安排，接受校方的管理、监督和检查。</w:t>
      </w:r>
    </w:p>
    <w:p w14:paraId="7E675204">
      <w:pPr>
        <w:widowControl/>
        <w:shd w:val="clear" w:color="auto" w:fill="FFFFFF"/>
        <w:autoSpaceDE/>
        <w:autoSpaceDN/>
        <w:spacing w:line="480" w:lineRule="exact"/>
        <w:ind w:firstLine="480" w:firstLineChars="200"/>
        <w:rPr>
          <w:rFonts w:ascii="宋体" w:hAnsi="宋体" w:eastAsia="宋体" w:cs="Times New Roman"/>
          <w:kern w:val="2"/>
          <w:sz w:val="24"/>
          <w:szCs w:val="24"/>
        </w:rPr>
      </w:pPr>
      <w:r>
        <w:rPr>
          <w:rFonts w:ascii="宋体" w:hAnsi="宋体" w:eastAsia="宋体" w:cs="Times New Roman"/>
          <w:kern w:val="2"/>
          <w:sz w:val="24"/>
          <w:szCs w:val="24"/>
        </w:rPr>
        <w:t>3</w:t>
      </w:r>
      <w:r>
        <w:rPr>
          <w:rFonts w:hint="eastAsia" w:ascii="宋体" w:hAnsi="宋体" w:eastAsia="宋体" w:cs="Times New Roman"/>
          <w:kern w:val="2"/>
          <w:sz w:val="24"/>
          <w:szCs w:val="24"/>
        </w:rPr>
        <w:t>．自觉遵守相关法律和考试纪律、复试规则，诚信复试，不违纪、作弊。</w:t>
      </w:r>
    </w:p>
    <w:p w14:paraId="27C0DDDA">
      <w:pPr>
        <w:widowControl/>
        <w:shd w:val="clear" w:color="auto" w:fill="FFFFFF"/>
        <w:autoSpaceDE/>
        <w:autoSpaceDN/>
        <w:spacing w:line="480" w:lineRule="exact"/>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．保证复试过程不录音录像。</w:t>
      </w:r>
      <w:r>
        <w:rPr>
          <w:rFonts w:ascii="宋体" w:hAnsi="宋体" w:eastAsia="宋体" w:cs="宋体"/>
          <w:sz w:val="24"/>
          <w:szCs w:val="24"/>
        </w:rPr>
        <w:t>在上海戏剧学院</w:t>
      </w:r>
      <w:r>
        <w:rPr>
          <w:rFonts w:hint="eastAsia" w:ascii="宋体" w:hAnsi="宋体" w:eastAsia="宋体" w:cs="宋体"/>
          <w:sz w:val="24"/>
          <w:szCs w:val="24"/>
        </w:rPr>
        <w:t>全部</w:t>
      </w:r>
      <w:r>
        <w:rPr>
          <w:rFonts w:ascii="宋体" w:hAnsi="宋体" w:eastAsia="宋体" w:cs="宋体"/>
          <w:sz w:val="24"/>
          <w:szCs w:val="24"/>
        </w:rPr>
        <w:t>复试工作结束前</w:t>
      </w:r>
      <w:r>
        <w:rPr>
          <w:rFonts w:hint="eastAsia" w:ascii="宋体" w:hAnsi="宋体" w:eastAsia="宋体" w:cs="宋体"/>
          <w:sz w:val="24"/>
          <w:szCs w:val="24"/>
        </w:rPr>
        <w:t>，均不以任何形式泄露或对外传播与复试相关内容和信息。</w:t>
      </w:r>
    </w:p>
    <w:p w14:paraId="1534210D">
      <w:pPr>
        <w:widowControl/>
        <w:shd w:val="clear" w:color="auto" w:fill="FFFFFF"/>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 xml:space="preserve">. </w:t>
      </w:r>
      <w:r>
        <w:rPr>
          <w:rFonts w:hint="eastAsia" w:ascii="宋体" w:hAnsi="宋体" w:eastAsia="宋体" w:cs="宋体"/>
          <w:sz w:val="24"/>
          <w:szCs w:val="24"/>
        </w:rPr>
        <w:t>进入考区后，手机一律关机，听从考务人员安排，存放在指定地点。</w:t>
      </w:r>
    </w:p>
    <w:p w14:paraId="2D0BC4AB">
      <w:pPr>
        <w:widowControl/>
        <w:shd w:val="clear" w:color="auto" w:fill="FFFFFF"/>
        <w:autoSpaceDE/>
        <w:autoSpaceDN/>
        <w:spacing w:line="480" w:lineRule="exact"/>
        <w:ind w:firstLine="480" w:firstLineChars="200"/>
        <w:rPr>
          <w:rFonts w:ascii="宋体" w:hAnsi="宋体" w:eastAsia="宋体" w:cs="宋体"/>
          <w:sz w:val="24"/>
          <w:szCs w:val="24"/>
        </w:rPr>
      </w:pPr>
      <w:r>
        <w:rPr>
          <w:rFonts w:ascii="宋体" w:hAnsi="宋体" w:eastAsia="宋体" w:cs="宋体"/>
          <w:sz w:val="24"/>
          <w:szCs w:val="24"/>
        </w:rPr>
        <w:t xml:space="preserve">6. </w:t>
      </w:r>
      <w:r>
        <w:rPr>
          <w:rFonts w:hint="eastAsia" w:ascii="宋体" w:hAnsi="宋体" w:eastAsia="宋体" w:cs="宋体"/>
          <w:sz w:val="24"/>
          <w:szCs w:val="24"/>
        </w:rPr>
        <w:t>保证本次复试过程中不传谣、不造谣、不信谣。</w:t>
      </w:r>
    </w:p>
    <w:p w14:paraId="3784B11C">
      <w:pPr>
        <w:autoSpaceDE/>
        <w:autoSpaceDN/>
        <w:spacing w:line="48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若本人违背上述各项承诺，本人自愿承担由此造成的一切后果，自愿承担相应的法律责任并接受记入国家教育考试诚信档案数据库的处罚。</w:t>
      </w:r>
    </w:p>
    <w:p w14:paraId="788B429B">
      <w:pPr>
        <w:autoSpaceDE/>
        <w:autoSpaceDN/>
        <w:spacing w:line="480" w:lineRule="exact"/>
        <w:ind w:firstLine="480" w:firstLineChars="200"/>
        <w:jc w:val="both"/>
        <w:rPr>
          <w:rFonts w:ascii="宋体" w:hAnsi="宋体" w:eastAsia="宋体" w:cs="Times New Roman"/>
          <w:kern w:val="2"/>
          <w:sz w:val="24"/>
          <w:szCs w:val="24"/>
        </w:rPr>
      </w:pPr>
    </w:p>
    <w:p w14:paraId="1187206F">
      <w:pPr>
        <w:autoSpaceDE/>
        <w:autoSpaceDN/>
        <w:spacing w:line="480" w:lineRule="exact"/>
        <w:ind w:firstLine="3600" w:firstLineChars="1500"/>
        <w:jc w:val="both"/>
        <w:rPr>
          <w:rFonts w:ascii="宋体" w:hAnsi="宋体" w:eastAsia="宋体" w:cs="Times New Roman"/>
          <w:kern w:val="2"/>
          <w:sz w:val="24"/>
          <w:szCs w:val="24"/>
        </w:rPr>
      </w:pPr>
      <w:r>
        <w:rPr>
          <w:rFonts w:hint="eastAsia" w:ascii="宋体" w:hAnsi="宋体" w:eastAsia="宋体" w:cs="Times New Roman"/>
          <w:kern w:val="2"/>
          <w:sz w:val="24"/>
          <w:szCs w:val="24"/>
        </w:rPr>
        <w:t>承诺人（考生本人）手写签名：</w:t>
      </w:r>
      <w:r>
        <w:rPr>
          <w:rFonts w:ascii="宋体" w:hAnsi="宋体" w:eastAsia="宋体" w:cs="Times New Roman"/>
          <w:kern w:val="2"/>
          <w:sz w:val="24"/>
          <w:szCs w:val="24"/>
          <w:u w:val="single"/>
        </w:rPr>
        <w:t xml:space="preserve">         </w:t>
      </w:r>
    </w:p>
    <w:p w14:paraId="35CA83E7">
      <w:pPr>
        <w:autoSpaceDE/>
        <w:autoSpaceDN/>
        <w:spacing w:line="480" w:lineRule="exact"/>
        <w:ind w:right="600"/>
        <w:jc w:val="center"/>
        <w:rPr>
          <w:rFonts w:ascii="宋体" w:hAnsi="宋体" w:eastAsia="宋体" w:cs="Times New Roman"/>
          <w:kern w:val="2"/>
          <w:sz w:val="24"/>
          <w:szCs w:val="24"/>
        </w:rPr>
      </w:pPr>
      <w:r>
        <w:rPr>
          <w:rFonts w:ascii="宋体" w:hAnsi="宋体" w:eastAsia="宋体" w:cs="Times New Roman"/>
          <w:kern w:val="2"/>
          <w:sz w:val="24"/>
          <w:szCs w:val="24"/>
        </w:rPr>
        <w:t xml:space="preserve">                                  202</w:t>
      </w:r>
      <w:r>
        <w:rPr>
          <w:rFonts w:hint="eastAsia" w:ascii="宋体" w:hAnsi="宋体" w:eastAsia="宋体" w:cs="Times New Roman"/>
          <w:kern w:val="2"/>
          <w:sz w:val="24"/>
          <w:szCs w:val="24"/>
          <w:lang w:val="en-US" w:eastAsia="zh-CN"/>
        </w:rPr>
        <w:t>5</w:t>
      </w:r>
      <w:r>
        <w:rPr>
          <w:rFonts w:hint="eastAsia" w:ascii="宋体" w:hAnsi="宋体" w:eastAsia="宋体" w:cs="Times New Roman"/>
          <w:kern w:val="2"/>
          <w:sz w:val="24"/>
          <w:szCs w:val="24"/>
        </w:rPr>
        <w:t>年</w:t>
      </w:r>
      <w:r>
        <w:rPr>
          <w:rFonts w:ascii="宋体" w:hAnsi="宋体" w:eastAsia="宋体" w:cs="Times New Roman"/>
          <w:kern w:val="2"/>
          <w:sz w:val="24"/>
          <w:szCs w:val="24"/>
        </w:rPr>
        <w:t xml:space="preserve">  </w:t>
      </w:r>
      <w:r>
        <w:rPr>
          <w:rFonts w:hint="eastAsia" w:ascii="宋体" w:hAnsi="宋体" w:eastAsia="宋体" w:cs="Times New Roman"/>
          <w:kern w:val="2"/>
          <w:sz w:val="24"/>
          <w:szCs w:val="24"/>
        </w:rPr>
        <w:t>月</w:t>
      </w:r>
      <w:r>
        <w:rPr>
          <w:rFonts w:ascii="宋体" w:hAnsi="宋体" w:eastAsia="宋体" w:cs="Times New Roman"/>
          <w:kern w:val="2"/>
          <w:sz w:val="24"/>
          <w:szCs w:val="24"/>
        </w:rPr>
        <w:t xml:space="preserve">   </w:t>
      </w:r>
      <w:r>
        <w:rPr>
          <w:rFonts w:hint="eastAsia" w:ascii="宋体" w:hAnsi="宋体" w:eastAsia="宋体" w:cs="Times New Roman"/>
          <w:kern w:val="2"/>
          <w:sz w:val="24"/>
          <w:szCs w:val="24"/>
        </w:rPr>
        <w:t>日</w:t>
      </w: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JP Black">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Noto Sans CJK JP Medium">
    <w:altName w:val="Cambria"/>
    <w:panose1 w:val="00000000000000000000"/>
    <w:charset w:val="00"/>
    <w:family w:val="roman"/>
    <w:pitch w:val="default"/>
    <w:sig w:usb0="00000000" w:usb1="00000000" w:usb2="00000000" w:usb3="00000000" w:csb0="00000000" w:csb1="00000000"/>
  </w:font>
  <w:font w:name="UKIJ CJK">
    <w:altName w:val="Cambria"/>
    <w:panose1 w:val="00000000000000000000"/>
    <w:charset w:val="00"/>
    <w:family w:val="roman"/>
    <w:pitch w:val="default"/>
    <w:sig w:usb0="00000000" w:usb1="00000000" w:usb2="00000000" w:usb3="00000000" w:csb0="00000000" w:csb1="00000000"/>
  </w:font>
  <w:font w:name="Noto Sans Mono CJK JP Bold">
    <w:altName w:val="Cambria"/>
    <w:panose1 w:val="00000000000000000000"/>
    <w:charset w:val="00"/>
    <w:family w:val="roman"/>
    <w:pitch w:val="default"/>
    <w:sig w:usb0="00000000" w:usb1="00000000" w:usb2="00000000" w:usb3="00000000" w:csb0="00000000" w:csb1="00000000"/>
  </w:font>
  <w:font w:name="文鼎大标宋简">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334A19"/>
    <w:rsid w:val="000D5016"/>
    <w:rsid w:val="00121EC2"/>
    <w:rsid w:val="00185DC7"/>
    <w:rsid w:val="00190C7F"/>
    <w:rsid w:val="001C7CE3"/>
    <w:rsid w:val="002C0175"/>
    <w:rsid w:val="002D00F9"/>
    <w:rsid w:val="002D3B80"/>
    <w:rsid w:val="00334A19"/>
    <w:rsid w:val="0036112F"/>
    <w:rsid w:val="003D2F16"/>
    <w:rsid w:val="004110F3"/>
    <w:rsid w:val="00413BA5"/>
    <w:rsid w:val="00456D0A"/>
    <w:rsid w:val="004F79F0"/>
    <w:rsid w:val="005E6B4E"/>
    <w:rsid w:val="0061246F"/>
    <w:rsid w:val="006311E3"/>
    <w:rsid w:val="007C4D99"/>
    <w:rsid w:val="00844D8B"/>
    <w:rsid w:val="008972A9"/>
    <w:rsid w:val="008A3938"/>
    <w:rsid w:val="008C5B18"/>
    <w:rsid w:val="009139CC"/>
    <w:rsid w:val="0093698C"/>
    <w:rsid w:val="00A45487"/>
    <w:rsid w:val="00A47840"/>
    <w:rsid w:val="00AB1DE5"/>
    <w:rsid w:val="00AE0179"/>
    <w:rsid w:val="00B77044"/>
    <w:rsid w:val="00CC2629"/>
    <w:rsid w:val="00CC57C6"/>
    <w:rsid w:val="00D66EAD"/>
    <w:rsid w:val="00DA65D0"/>
    <w:rsid w:val="00DD46DC"/>
    <w:rsid w:val="00E30C97"/>
    <w:rsid w:val="00E611EC"/>
    <w:rsid w:val="00EA6093"/>
    <w:rsid w:val="00EA775E"/>
    <w:rsid w:val="00EF1E47"/>
    <w:rsid w:val="00F17442"/>
    <w:rsid w:val="00F41846"/>
    <w:rsid w:val="00F42F54"/>
    <w:rsid w:val="00FB1FC1"/>
    <w:rsid w:val="00FD3418"/>
    <w:rsid w:val="32080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CJK JP Black" w:hAnsi="Noto Sans CJK JP Black" w:eastAsia="Noto Sans CJK JP Black" w:cs="Noto Sans CJK JP Black"/>
      <w:sz w:val="22"/>
      <w:szCs w:val="22"/>
      <w:lang w:val="en-US" w:eastAsia="zh-CN" w:bidi="ar-SA"/>
    </w:rPr>
  </w:style>
  <w:style w:type="paragraph" w:styleId="2">
    <w:name w:val="heading 1"/>
    <w:basedOn w:val="1"/>
    <w:qFormat/>
    <w:uiPriority w:val="9"/>
    <w:pPr>
      <w:ind w:left="1192"/>
      <w:outlineLvl w:val="0"/>
    </w:pPr>
    <w:rPr>
      <w:rFonts w:ascii="Noto Sans CJK JP Medium" w:hAnsi="Noto Sans CJK JP Medium" w:eastAsia="Noto Sans CJK JP Medium" w:cs="Noto Sans CJK JP Medium"/>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Balloon Text"/>
    <w:basedOn w:val="1"/>
    <w:link w:val="15"/>
    <w:uiPriority w:val="99"/>
    <w:rPr>
      <w:sz w:val="18"/>
      <w:szCs w:val="18"/>
    </w:rPr>
  </w:style>
  <w:style w:type="paragraph" w:styleId="5">
    <w:name w:val="footer"/>
    <w:basedOn w:val="1"/>
    <w:link w:val="17"/>
    <w:uiPriority w:val="99"/>
    <w:pPr>
      <w:tabs>
        <w:tab w:val="center" w:pos="4153"/>
        <w:tab w:val="right" w:pos="8306"/>
      </w:tabs>
      <w:snapToGrid w:val="0"/>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qFormat/>
    <w:uiPriority w:val="1"/>
    <w:pPr>
      <w:spacing w:before="173"/>
      <w:ind w:left="642"/>
    </w:pPr>
    <w:rPr>
      <w:rFonts w:ascii="UKIJ CJK" w:hAnsi="UKIJ CJK" w:eastAsia="UKIJ CJK" w:cs="UKIJ CJK"/>
      <w:sz w:val="21"/>
      <w:szCs w:val="21"/>
    </w:rPr>
  </w:style>
  <w:style w:type="paragraph" w:styleId="8">
    <w:name w:val="Normal (Web)"/>
    <w:basedOn w:val="1"/>
    <w:unhideWhenUsed/>
    <w:uiPriority w:val="99"/>
    <w:pPr>
      <w:widowControl/>
      <w:autoSpaceDE/>
      <w:autoSpaceDN/>
      <w:spacing w:before="100" w:beforeAutospacing="1" w:after="100" w:afterAutospacing="1"/>
    </w:pPr>
    <w:rPr>
      <w:rFonts w:ascii="宋体" w:hAnsi="宋体" w:eastAsia="宋体" w:cs="宋体"/>
      <w:sz w:val="24"/>
      <w:szCs w:val="24"/>
    </w:rPr>
  </w:style>
  <w:style w:type="paragraph" w:styleId="9">
    <w:name w:val="Title"/>
    <w:basedOn w:val="1"/>
    <w:qFormat/>
    <w:uiPriority w:val="10"/>
    <w:pPr>
      <w:spacing w:before="94"/>
      <w:ind w:left="1192" w:right="1274"/>
      <w:jc w:val="center"/>
    </w:pPr>
    <w:rPr>
      <w:rFonts w:ascii="Noto Sans Mono CJK JP Bold" w:hAnsi="Noto Sans Mono CJK JP Bold" w:eastAsia="Noto Sans Mono CJK JP Bold" w:cs="Noto Sans Mono CJK JP Bold"/>
      <w:sz w:val="72"/>
      <w:szCs w:val="72"/>
    </w:rPr>
  </w:style>
  <w:style w:type="table" w:customStyle="1" w:styleId="12">
    <w:name w:val="Table Normal"/>
    <w:qFormat/>
    <w:uiPriority w:val="2"/>
    <w:tblPr>
      <w:tblCellMar>
        <w:top w:w="0" w:type="dxa"/>
        <w:left w:w="0" w:type="dxa"/>
        <w:bottom w:w="0" w:type="dxa"/>
        <w:right w:w="0" w:type="dxa"/>
      </w:tblCellMar>
    </w:tblPr>
  </w:style>
  <w:style w:type="paragraph" w:styleId="13">
    <w:name w:val="List Paragraph"/>
    <w:basedOn w:val="1"/>
    <w:qFormat/>
    <w:uiPriority w:val="1"/>
    <w:pPr>
      <w:ind w:left="642" w:firstLine="561"/>
    </w:pPr>
  </w:style>
  <w:style w:type="paragraph" w:customStyle="1" w:styleId="14">
    <w:name w:val="Table Paragraph"/>
    <w:basedOn w:val="1"/>
    <w:qFormat/>
    <w:uiPriority w:val="1"/>
  </w:style>
  <w:style w:type="character" w:customStyle="1" w:styleId="15">
    <w:name w:val="批注框文本 字符"/>
    <w:basedOn w:val="11"/>
    <w:link w:val="4"/>
    <w:uiPriority w:val="99"/>
    <w:rPr>
      <w:rFonts w:ascii="Noto Sans CJK JP Black" w:hAnsi="Noto Sans CJK JP Black" w:eastAsia="Noto Sans CJK JP Black" w:cs="Noto Sans CJK JP Black"/>
      <w:sz w:val="18"/>
      <w:szCs w:val="18"/>
      <w:lang w:eastAsia="zh-CN"/>
    </w:rPr>
  </w:style>
  <w:style w:type="character" w:customStyle="1" w:styleId="16">
    <w:name w:val="页眉 字符"/>
    <w:basedOn w:val="11"/>
    <w:link w:val="6"/>
    <w:uiPriority w:val="99"/>
    <w:rPr>
      <w:rFonts w:ascii="Noto Sans CJK JP Black" w:hAnsi="Noto Sans CJK JP Black" w:eastAsia="Noto Sans CJK JP Black" w:cs="Noto Sans CJK JP Black"/>
      <w:sz w:val="18"/>
      <w:szCs w:val="18"/>
      <w:lang w:eastAsia="zh-CN"/>
    </w:rPr>
  </w:style>
  <w:style w:type="character" w:customStyle="1" w:styleId="17">
    <w:name w:val="页脚 字符"/>
    <w:basedOn w:val="11"/>
    <w:link w:val="5"/>
    <w:uiPriority w:val="99"/>
    <w:rPr>
      <w:rFonts w:ascii="Noto Sans CJK JP Black" w:hAnsi="Noto Sans CJK JP Black" w:eastAsia="Noto Sans CJK JP Black" w:cs="Noto Sans CJK JP Black"/>
      <w:sz w:val="18"/>
      <w:szCs w:val="18"/>
      <w:lang w:eastAsia="zh-CN"/>
    </w:rPr>
  </w:style>
  <w:style w:type="character" w:customStyle="1" w:styleId="18">
    <w:name w:val="Character Style 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750</Words>
  <Characters>767</Characters>
  <Lines>5</Lines>
  <Paragraphs>1</Paragraphs>
  <TotalTime>2174</TotalTime>
  <ScaleCrop>false</ScaleCrop>
  <LinksUpToDate>false</LinksUpToDate>
  <CharactersWithSpaces>817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2022-03-22T13:24:00Z</dcterms:created>
  <dc:creator>yangjy</dc:creator>
  <cp:lastModifiedBy>方亮</cp:lastModifiedBy>
  <dcterms:modified xsi:type="dcterms:W3CDTF">2025-03-19T14:13:55Z</dcterms:modified>
  <dc:title>使用说明文档院校单位版本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WPS 文字</vt:lpwstr>
  </property>
  <property fmtid="{D5CDD505-2E9C-101B-9397-08002B2CF9AE}" pid="4" name="LastSaved">
    <vt:filetime>2022-03-22T00:00:00Z</vt:filetime>
  </property>
  <property fmtid="{D5CDD505-2E9C-101B-9397-08002B2CF9AE}" pid="5" name="ICV">
    <vt:lpwstr>0c3acf458d034690b3aaad0e7fa29747</vt:lpwstr>
  </property>
  <property fmtid="{D5CDD505-2E9C-101B-9397-08002B2CF9AE}" pid="6" name="KSOTemplateDocerSaveRecord">
    <vt:lpwstr>eyJoZGlkIjoiNDIzODIwMGU2M2UwMTU3Yjg3OTMzZTEwMWYxMjEwNjAiLCJ1c2VySWQiOiI0MDEwMjA2OTMifQ==</vt:lpwstr>
  </property>
  <property fmtid="{D5CDD505-2E9C-101B-9397-08002B2CF9AE}" pid="7" name="KSOProductBuildVer">
    <vt:lpwstr>2052-12.1.0.20305</vt:lpwstr>
  </property>
</Properties>
</file>